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8F" w:rsidRDefault="00D2428F">
      <w:pPr>
        <w:ind w:right="458"/>
        <w:jc w:val="right"/>
        <w:rPr>
          <w:b/>
          <w:bCs/>
          <w:color w:val="800080"/>
          <w:sz w:val="24"/>
          <w:szCs w:val="24"/>
          <w:effect w:val="blinkBackground"/>
        </w:rPr>
      </w:pPr>
      <w:bookmarkStart w:id="0" w:name="_GoBack"/>
      <w:bookmarkEnd w:id="0"/>
      <w:r>
        <w:rPr>
          <w:rFonts w:ascii="Arial" w:hAnsi="Arial" w:cs="Arial"/>
          <w:i/>
          <w:iCs/>
        </w:rPr>
        <w:t>Утверждаю: редактор газеты «Вперед»</w:t>
      </w:r>
    </w:p>
    <w:p w:rsidR="00D2428F" w:rsidRDefault="00D2428F">
      <w:pPr>
        <w:ind w:right="45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________________________ П. В. Коркин</w:t>
      </w:r>
    </w:p>
    <w:p w:rsidR="00D2428F" w:rsidRDefault="00D2428F">
      <w:pPr>
        <w:ind w:right="458"/>
        <w:jc w:val="right"/>
        <w:rPr>
          <w:rFonts w:ascii="Arial" w:hAnsi="Arial" w:cs="Arial"/>
          <w:i/>
          <w:iCs/>
          <w:color w:val="C00000"/>
        </w:rPr>
      </w:pPr>
      <w:r>
        <w:rPr>
          <w:rFonts w:ascii="Arial" w:hAnsi="Arial" w:cs="Arial"/>
          <w:i/>
          <w:iCs/>
          <w:color w:val="C00000"/>
          <w:sz w:val="18"/>
          <w:szCs w:val="18"/>
        </w:rPr>
        <w:t>Прайс на период с февраля 201</w:t>
      </w:r>
      <w:r w:rsidR="000D5768">
        <w:rPr>
          <w:rFonts w:ascii="Arial" w:hAnsi="Arial" w:cs="Arial"/>
          <w:i/>
          <w:iCs/>
          <w:color w:val="C00000"/>
          <w:sz w:val="18"/>
          <w:szCs w:val="18"/>
        </w:rPr>
        <w:t>7</w:t>
      </w:r>
      <w:r>
        <w:rPr>
          <w:rFonts w:ascii="Arial" w:hAnsi="Arial" w:cs="Arial"/>
          <w:i/>
          <w:iCs/>
          <w:color w:val="C00000"/>
          <w:sz w:val="18"/>
          <w:szCs w:val="18"/>
        </w:rPr>
        <w:t xml:space="preserve"> г</w:t>
      </w:r>
      <w:r>
        <w:rPr>
          <w:rFonts w:ascii="Arial" w:hAnsi="Arial" w:cs="Arial"/>
          <w:i/>
          <w:iCs/>
          <w:color w:val="C00000"/>
        </w:rPr>
        <w:t>.</w:t>
      </w:r>
      <w:r w:rsidR="00780A45">
        <w:rPr>
          <w:rFonts w:ascii="Arial" w:hAnsi="Arial" w:cs="Arial"/>
          <w:i/>
          <w:iCs/>
          <w:color w:val="C00000"/>
        </w:rPr>
        <w:t xml:space="preserve"> до февраля 2018 г.</w:t>
      </w:r>
    </w:p>
    <w:p w:rsidR="00D2428F" w:rsidRDefault="0092782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-80010</wp:posOffset>
            </wp:positionV>
            <wp:extent cx="1729740" cy="498475"/>
            <wp:effectExtent l="0" t="0" r="3810" b="0"/>
            <wp:wrapTight wrapText="bothSides">
              <wp:wrapPolygon edited="0">
                <wp:start x="0" y="0"/>
                <wp:lineTo x="0" y="20637"/>
                <wp:lineTo x="21410" y="20637"/>
                <wp:lineTo x="21410" y="0"/>
                <wp:lineTo x="0" y="0"/>
              </wp:wrapPolygon>
            </wp:wrapTight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8F" w:rsidRDefault="00D2428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outlineLv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КРАСНОБАКОВСКАЯ РАЙОННАЯ  ГАЗЕТА</w:t>
      </w:r>
    </w:p>
    <w:p w:rsidR="00D2428F" w:rsidRDefault="00D2428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outlineLvl w:val="0"/>
        <w:rPr>
          <w:rFonts w:ascii="Arial" w:hAnsi="Arial" w:cs="Arial"/>
          <w:b/>
          <w:bCs/>
          <w:i/>
          <w:iCs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color w:val="000000"/>
          <w:sz w:val="18"/>
          <w:szCs w:val="18"/>
        </w:rPr>
        <w:t>Газета основана 13 сентября 1930 года</w:t>
      </w:r>
    </w:p>
    <w:p w:rsidR="00D2428F" w:rsidRDefault="00D2428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right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Газета выходит </w:t>
      </w:r>
      <w:r w:rsidR="000D5768">
        <w:rPr>
          <w:rFonts w:ascii="Arial" w:hAnsi="Arial" w:cs="Arial"/>
          <w:snapToGrid w:val="0"/>
          <w:color w:val="000000"/>
        </w:rPr>
        <w:t>п</w:t>
      </w:r>
      <w:r>
        <w:rPr>
          <w:rFonts w:ascii="Arial" w:hAnsi="Arial" w:cs="Arial"/>
          <w:snapToGrid w:val="0"/>
          <w:color w:val="000000"/>
        </w:rPr>
        <w:t>о</w:t>
      </w:r>
      <w:r w:rsidR="000D5768">
        <w:rPr>
          <w:rFonts w:ascii="Arial" w:hAnsi="Arial" w:cs="Arial"/>
          <w:snapToGrid w:val="0"/>
          <w:color w:val="000000"/>
        </w:rPr>
        <w:t xml:space="preserve"> </w:t>
      </w:r>
      <w:r w:rsidR="00780A45">
        <w:rPr>
          <w:rFonts w:ascii="Arial" w:hAnsi="Arial" w:cs="Arial"/>
          <w:snapToGrid w:val="0"/>
          <w:color w:val="000000"/>
        </w:rPr>
        <w:t>пятницам</w:t>
      </w:r>
      <w:r>
        <w:rPr>
          <w:rFonts w:ascii="Arial" w:hAnsi="Arial" w:cs="Arial"/>
          <w:snapToGrid w:val="0"/>
          <w:color w:val="000000"/>
        </w:rPr>
        <w:t xml:space="preserve"> </w:t>
      </w:r>
    </w:p>
    <w:p w:rsidR="00D2428F" w:rsidRDefault="00D2428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right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</w:rPr>
        <w:t xml:space="preserve">Формат – </w:t>
      </w:r>
      <w:r w:rsidR="000D5768">
        <w:rPr>
          <w:rFonts w:ascii="Arial" w:hAnsi="Arial" w:cs="Arial"/>
          <w:snapToGrid w:val="0"/>
          <w:color w:val="000000"/>
        </w:rPr>
        <w:t>12</w:t>
      </w:r>
      <w:r>
        <w:rPr>
          <w:rFonts w:ascii="Arial" w:hAnsi="Arial" w:cs="Arial"/>
          <w:snapToGrid w:val="0"/>
          <w:color w:val="000000"/>
        </w:rPr>
        <w:t xml:space="preserve"> страниц А3. Тираж 3</w:t>
      </w:r>
      <w:r w:rsidR="000D5768">
        <w:rPr>
          <w:rFonts w:ascii="Arial" w:hAnsi="Arial" w:cs="Arial"/>
          <w:snapToGrid w:val="0"/>
          <w:color w:val="000000"/>
        </w:rPr>
        <w:t>0</w:t>
      </w:r>
      <w:r>
        <w:rPr>
          <w:rFonts w:ascii="Arial" w:hAnsi="Arial" w:cs="Arial"/>
          <w:snapToGrid w:val="0"/>
          <w:color w:val="000000"/>
        </w:rPr>
        <w:t>00 - 3</w:t>
      </w:r>
      <w:r w:rsidR="000D5768">
        <w:rPr>
          <w:rFonts w:ascii="Arial" w:hAnsi="Arial" w:cs="Arial"/>
          <w:snapToGrid w:val="0"/>
          <w:color w:val="000000"/>
        </w:rPr>
        <w:t>200</w:t>
      </w:r>
      <w:r>
        <w:rPr>
          <w:rFonts w:ascii="Arial" w:hAnsi="Arial" w:cs="Arial"/>
          <w:snapToGrid w:val="0"/>
          <w:color w:val="000000"/>
        </w:rPr>
        <w:t xml:space="preserve"> экз.</w:t>
      </w:r>
    </w:p>
    <w:p w:rsidR="00D2428F" w:rsidRDefault="00D2428F">
      <w:pPr>
        <w:ind w:left="-142" w:right="-143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46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161"/>
        <w:gridCol w:w="2839"/>
      </w:tblGrid>
      <w:tr w:rsidR="00D2428F">
        <w:tblPrEx>
          <w:tblCellMar>
            <w:top w:w="0" w:type="dxa"/>
            <w:bottom w:w="0" w:type="dxa"/>
          </w:tblCellMar>
        </w:tblPrEx>
        <w:tc>
          <w:tcPr>
            <w:tcW w:w="6161" w:type="dxa"/>
            <w:tcBorders>
              <w:top w:val="nil"/>
              <w:left w:val="nil"/>
            </w:tcBorders>
            <w:shd w:val="pct20" w:color="000000" w:fill="FFFFFF"/>
          </w:tcPr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Строчные объявления от физических лиц </w:t>
            </w:r>
          </w:p>
        </w:tc>
        <w:tc>
          <w:tcPr>
            <w:tcW w:w="2839" w:type="dxa"/>
            <w:tcBorders>
              <w:top w:val="nil"/>
              <w:right w:val="nil"/>
            </w:tcBorders>
            <w:shd w:val="pct20" w:color="000000" w:fill="FFFFFF"/>
          </w:tcPr>
          <w:p w:rsidR="00D2428F" w:rsidRDefault="000D5768" w:rsidP="00186A3B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  <w:r w:rsidR="00D2428F">
              <w:rPr>
                <w:b/>
                <w:bCs/>
                <w:sz w:val="24"/>
                <w:szCs w:val="24"/>
              </w:rPr>
              <w:t xml:space="preserve"> руб. за 4 слова, 27 знаков</w:t>
            </w:r>
          </w:p>
        </w:tc>
      </w:tr>
      <w:tr w:rsidR="00D2428F">
        <w:tblPrEx>
          <w:tblCellMar>
            <w:top w:w="0" w:type="dxa"/>
            <w:bottom w:w="0" w:type="dxa"/>
          </w:tblCellMar>
        </w:tblPrEx>
        <w:tc>
          <w:tcPr>
            <w:tcW w:w="6161" w:type="dxa"/>
            <w:tcBorders>
              <w:left w:val="nil"/>
            </w:tcBorders>
            <w:shd w:val="pct5" w:color="000000" w:fill="FFFFFF"/>
          </w:tcPr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Строчные объявления от юридических лиц, коммерческие объявления (ставятся в рамку) </w:t>
            </w:r>
          </w:p>
        </w:tc>
        <w:tc>
          <w:tcPr>
            <w:tcW w:w="2839" w:type="dxa"/>
            <w:tcBorders>
              <w:right w:val="nil"/>
            </w:tcBorders>
            <w:shd w:val="pct5" w:color="000000" w:fill="FFFFFF"/>
          </w:tcPr>
          <w:p w:rsidR="00D2428F" w:rsidRDefault="000D5768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  <w:r w:rsidR="00D2428F">
              <w:rPr>
                <w:b/>
                <w:bCs/>
                <w:sz w:val="24"/>
                <w:szCs w:val="24"/>
              </w:rPr>
              <w:t xml:space="preserve"> руб. за 4 слова</w:t>
            </w:r>
          </w:p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знаков</w:t>
            </w:r>
          </w:p>
        </w:tc>
      </w:tr>
      <w:tr w:rsidR="00D2428F">
        <w:tblPrEx>
          <w:tblCellMar>
            <w:top w:w="0" w:type="dxa"/>
            <w:bottom w:w="0" w:type="dxa"/>
          </w:tblCellMar>
        </w:tblPrEx>
        <w:tc>
          <w:tcPr>
            <w:tcW w:w="6161" w:type="dxa"/>
            <w:tcBorders>
              <w:left w:val="nil"/>
            </w:tcBorders>
            <w:shd w:val="pct20" w:color="000000" w:fill="FFFFFF"/>
          </w:tcPr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Модульная реклама - по занимаемой (заказываемой) площади</w:t>
            </w:r>
          </w:p>
        </w:tc>
        <w:tc>
          <w:tcPr>
            <w:tcW w:w="2839" w:type="dxa"/>
            <w:tcBorders>
              <w:right w:val="nil"/>
            </w:tcBorders>
            <w:shd w:val="pct20" w:color="000000" w:fill="FFFFFF"/>
          </w:tcPr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</w:p>
          <w:p w:rsidR="00D2428F" w:rsidRDefault="00D2428F" w:rsidP="000D5768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D576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руб. за 1 кв. см</w:t>
            </w:r>
          </w:p>
        </w:tc>
      </w:tr>
      <w:tr w:rsidR="00D2428F">
        <w:tblPrEx>
          <w:tblCellMar>
            <w:top w:w="0" w:type="dxa"/>
            <w:bottom w:w="0" w:type="dxa"/>
          </w:tblCellMar>
        </w:tblPrEx>
        <w:tc>
          <w:tcPr>
            <w:tcW w:w="6161" w:type="dxa"/>
            <w:tcBorders>
              <w:left w:val="nil"/>
            </w:tcBorders>
            <w:shd w:val="pct5" w:color="000000" w:fill="FFFFFF"/>
          </w:tcPr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Информационное обслуживание (госучреждения, бюджетные организации) – по договорам</w:t>
            </w:r>
          </w:p>
        </w:tc>
        <w:tc>
          <w:tcPr>
            <w:tcW w:w="2839" w:type="dxa"/>
            <w:tcBorders>
              <w:right w:val="nil"/>
            </w:tcBorders>
            <w:shd w:val="pct5" w:color="000000" w:fill="FFFFFF"/>
          </w:tcPr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</w:p>
          <w:p w:rsidR="00D2428F" w:rsidRDefault="000D5768" w:rsidP="00186A3B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428F">
              <w:rPr>
                <w:b/>
                <w:bCs/>
                <w:sz w:val="24"/>
                <w:szCs w:val="24"/>
              </w:rPr>
              <w:t xml:space="preserve"> руб. за 1 кв. см </w:t>
            </w:r>
          </w:p>
        </w:tc>
      </w:tr>
      <w:tr w:rsidR="00D2428F">
        <w:tblPrEx>
          <w:tblCellMar>
            <w:top w:w="0" w:type="dxa"/>
            <w:bottom w:w="0" w:type="dxa"/>
          </w:tblCellMar>
        </w:tblPrEx>
        <w:tc>
          <w:tcPr>
            <w:tcW w:w="6161" w:type="dxa"/>
            <w:tcBorders>
              <w:left w:val="nil"/>
              <w:bottom w:val="nil"/>
            </w:tcBorders>
            <w:shd w:val="pct20" w:color="000000" w:fill="FFFFFF"/>
          </w:tcPr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Поздравления, соболезнования, благодарности </w:t>
            </w:r>
          </w:p>
        </w:tc>
        <w:tc>
          <w:tcPr>
            <w:tcW w:w="2839" w:type="dxa"/>
            <w:tcBorders>
              <w:bottom w:val="nil"/>
              <w:right w:val="nil"/>
            </w:tcBorders>
            <w:shd w:val="pct20" w:color="000000" w:fill="FFFFFF"/>
          </w:tcPr>
          <w:p w:rsidR="00D2428F" w:rsidRDefault="000D5768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="00D2428F">
              <w:rPr>
                <w:b/>
                <w:bCs/>
                <w:sz w:val="24"/>
                <w:szCs w:val="24"/>
              </w:rPr>
              <w:t xml:space="preserve"> руб. за 4 слова</w:t>
            </w:r>
          </w:p>
          <w:p w:rsidR="00D2428F" w:rsidRDefault="00D2428F">
            <w:pPr>
              <w:ind w:right="4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знаков</w:t>
            </w:r>
          </w:p>
        </w:tc>
      </w:tr>
    </w:tbl>
    <w:p w:rsidR="00D2428F" w:rsidRDefault="00D2428F">
      <w:pPr>
        <w:rPr>
          <w:rFonts w:ascii="Arial" w:hAnsi="Arial" w:cs="Arial"/>
          <w:b/>
          <w:bCs/>
          <w:sz w:val="24"/>
          <w:szCs w:val="24"/>
        </w:rPr>
      </w:pPr>
    </w:p>
    <w:p w:rsidR="00D2428F" w:rsidRDefault="00D2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Модульная реклама по долям площади полосы:</w:t>
      </w:r>
    </w:p>
    <w:p w:rsidR="00D2428F" w:rsidRDefault="00D2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Полоса        (930 кв. см) - </w:t>
      </w:r>
      <w:r w:rsidR="00186A3B">
        <w:rPr>
          <w:rFonts w:ascii="Arial" w:hAnsi="Arial" w:cs="Arial"/>
          <w:b/>
          <w:bCs/>
          <w:sz w:val="24"/>
          <w:szCs w:val="24"/>
        </w:rPr>
        <w:t>2</w:t>
      </w:r>
      <w:r w:rsidR="000D5768">
        <w:rPr>
          <w:rFonts w:ascii="Arial" w:hAnsi="Arial" w:cs="Arial"/>
          <w:b/>
          <w:bCs/>
          <w:sz w:val="24"/>
          <w:szCs w:val="24"/>
        </w:rPr>
        <w:t>6040</w:t>
      </w:r>
      <w:r>
        <w:rPr>
          <w:rFonts w:ascii="Arial" w:hAnsi="Arial" w:cs="Arial"/>
          <w:b/>
          <w:bCs/>
          <w:sz w:val="24"/>
          <w:szCs w:val="24"/>
        </w:rPr>
        <w:t xml:space="preserve"> руб. </w:t>
      </w:r>
    </w:p>
    <w:p w:rsidR="00D2428F" w:rsidRDefault="00D2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1/2 полосы (465 кв. см) - </w:t>
      </w:r>
      <w:r w:rsidR="00186A3B">
        <w:rPr>
          <w:rFonts w:ascii="Arial" w:hAnsi="Arial" w:cs="Arial"/>
          <w:b/>
          <w:bCs/>
          <w:sz w:val="24"/>
          <w:szCs w:val="24"/>
        </w:rPr>
        <w:t>1</w:t>
      </w:r>
      <w:r w:rsidR="000D5768">
        <w:rPr>
          <w:rFonts w:ascii="Arial" w:hAnsi="Arial" w:cs="Arial"/>
          <w:b/>
          <w:bCs/>
          <w:sz w:val="24"/>
          <w:szCs w:val="24"/>
        </w:rPr>
        <w:t>3020</w:t>
      </w:r>
      <w:r>
        <w:rPr>
          <w:rFonts w:ascii="Arial" w:hAnsi="Arial" w:cs="Arial"/>
          <w:b/>
          <w:bCs/>
          <w:sz w:val="24"/>
          <w:szCs w:val="24"/>
        </w:rPr>
        <w:t xml:space="preserve"> руб. </w:t>
      </w:r>
    </w:p>
    <w:p w:rsidR="00D2428F" w:rsidRDefault="00D2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1/4 полосы (232 кв. см) -  </w:t>
      </w:r>
      <w:r w:rsidR="000D5768">
        <w:rPr>
          <w:rFonts w:ascii="Arial" w:hAnsi="Arial" w:cs="Arial"/>
          <w:b/>
          <w:bCs/>
          <w:sz w:val="24"/>
          <w:szCs w:val="24"/>
        </w:rPr>
        <w:t>6496</w:t>
      </w:r>
      <w:r>
        <w:rPr>
          <w:rFonts w:ascii="Arial" w:hAnsi="Arial" w:cs="Arial"/>
          <w:b/>
          <w:bCs/>
          <w:sz w:val="24"/>
          <w:szCs w:val="24"/>
        </w:rPr>
        <w:t xml:space="preserve"> руб. </w:t>
      </w:r>
    </w:p>
    <w:p w:rsidR="00D2428F" w:rsidRDefault="00D2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1/8 полосы (116 кв. см) - </w:t>
      </w:r>
      <w:r w:rsidR="000D5768">
        <w:rPr>
          <w:rFonts w:ascii="Arial" w:hAnsi="Arial" w:cs="Arial"/>
          <w:b/>
          <w:bCs/>
          <w:sz w:val="24"/>
          <w:szCs w:val="24"/>
        </w:rPr>
        <w:t xml:space="preserve"> 3248</w:t>
      </w:r>
      <w:r>
        <w:rPr>
          <w:rFonts w:ascii="Arial" w:hAnsi="Arial" w:cs="Arial"/>
          <w:b/>
          <w:bCs/>
          <w:sz w:val="24"/>
          <w:szCs w:val="24"/>
        </w:rPr>
        <w:t xml:space="preserve"> руб.              </w:t>
      </w:r>
    </w:p>
    <w:p w:rsidR="00D2428F" w:rsidRDefault="00D242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1/16 полосы (58 кв. см) - </w:t>
      </w:r>
      <w:r w:rsidR="000D5768">
        <w:rPr>
          <w:rFonts w:ascii="Arial" w:hAnsi="Arial" w:cs="Arial"/>
          <w:b/>
          <w:bCs/>
          <w:sz w:val="24"/>
          <w:szCs w:val="24"/>
        </w:rPr>
        <w:t xml:space="preserve"> </w:t>
      </w:r>
      <w:r w:rsidR="00186A3B">
        <w:rPr>
          <w:rFonts w:ascii="Arial" w:hAnsi="Arial" w:cs="Arial"/>
          <w:b/>
          <w:bCs/>
          <w:sz w:val="24"/>
          <w:szCs w:val="24"/>
        </w:rPr>
        <w:t>1</w:t>
      </w:r>
      <w:r w:rsidR="000D5768">
        <w:rPr>
          <w:rFonts w:ascii="Arial" w:hAnsi="Arial" w:cs="Arial"/>
          <w:b/>
          <w:bCs/>
          <w:sz w:val="24"/>
          <w:szCs w:val="24"/>
        </w:rPr>
        <w:t>624</w:t>
      </w:r>
      <w:r>
        <w:rPr>
          <w:rFonts w:ascii="Arial" w:hAnsi="Arial" w:cs="Arial"/>
          <w:b/>
          <w:bCs/>
          <w:sz w:val="24"/>
          <w:szCs w:val="24"/>
        </w:rPr>
        <w:t xml:space="preserve"> руб.</w:t>
      </w:r>
    </w:p>
    <w:p w:rsidR="00D2428F" w:rsidRDefault="00D242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2428F" w:rsidRDefault="00D2428F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Наценки: срочность (вторая половина дня накануне выхода газеты) - 50%,</w:t>
      </w:r>
    </w:p>
    <w:p w:rsidR="00D2428F" w:rsidRDefault="00D2428F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выбор места размещения рекламы - 50%.</w:t>
      </w:r>
    </w:p>
    <w:p w:rsidR="00D2428F" w:rsidRDefault="00D2428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Скидки при повторе: рекламным агентствам - 15%.  </w:t>
      </w:r>
    </w:p>
    <w:p w:rsidR="00D2428F" w:rsidRDefault="00D2428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Скидка за повтор (кроме рекламных агентств) при оплате сразу суммы до 1</w:t>
      </w:r>
      <w:r w:rsidR="000D5768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тысяч рублей - 10%, свыше 1</w:t>
      </w:r>
      <w:r w:rsidR="000D5768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тысяч – 15%.</w:t>
      </w:r>
    </w:p>
    <w:p w:rsidR="00D2428F" w:rsidRDefault="00D2428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Скидки не суммируются.</w:t>
      </w:r>
    </w:p>
    <w:p w:rsidR="00D2428F" w:rsidRDefault="00D2428F">
      <w:pPr>
        <w:ind w:left="360" w:right="458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2428F" w:rsidRDefault="00D2428F">
      <w:pPr>
        <w:ind w:left="360" w:right="458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Изготовление модуля – от </w:t>
      </w:r>
      <w:r w:rsidR="000D5768">
        <w:rPr>
          <w:rFonts w:ascii="Arial" w:hAnsi="Arial" w:cs="Arial"/>
          <w:b/>
          <w:bCs/>
        </w:rPr>
        <w:t>2</w:t>
      </w:r>
      <w:r w:rsidR="00186A3B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</w:rPr>
        <w:t xml:space="preserve"> руб.</w:t>
      </w:r>
    </w:p>
    <w:p w:rsidR="00D2428F" w:rsidRDefault="00D2428F">
      <w:pPr>
        <w:outlineLvl w:val="0"/>
        <w:rPr>
          <w:rFonts w:ascii="Arial" w:hAnsi="Arial" w:cs="Arial"/>
          <w:b/>
          <w:bCs/>
          <w:color w:val="000000"/>
        </w:rPr>
      </w:pPr>
    </w:p>
    <w:p w:rsidR="00D2428F" w:rsidRDefault="00D2428F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Оплата на расчетный счет заранее, или в кассу редакции.</w:t>
      </w:r>
    </w:p>
    <w:p w:rsidR="00D2428F" w:rsidRDefault="00D2428F">
      <w:pPr>
        <w:jc w:val="both"/>
        <w:rPr>
          <w:rFonts w:ascii="Arial" w:hAnsi="Arial" w:cs="Arial"/>
          <w:b/>
          <w:bCs/>
        </w:rPr>
      </w:pPr>
    </w:p>
    <w:p w:rsidR="00D2428F" w:rsidRDefault="00D242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Текст объявления с необходимыми пояснениями (и при необходимости документ, подтверждающий оплату, - копию платежного поручения или др.) </w:t>
      </w:r>
    </w:p>
    <w:p w:rsidR="00D2428F" w:rsidRDefault="00D2428F">
      <w:pPr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 xml:space="preserve">направлять по E-mail: </w:t>
      </w:r>
      <w:hyperlink r:id="rId7" w:history="1">
        <w:r>
          <w:rPr>
            <w:rStyle w:val="a6"/>
            <w:rFonts w:ascii="Arial" w:hAnsi="Arial" w:cs="Arial"/>
            <w:b/>
            <w:bCs/>
          </w:rPr>
          <w:t>vpered</w:t>
        </w:r>
        <w:r>
          <w:rPr>
            <w:rStyle w:val="a6"/>
            <w:rFonts w:ascii="Arial" w:hAnsi="Arial" w:cs="Arial"/>
            <w:b/>
            <w:bCs/>
            <w:lang w:val="en-US"/>
          </w:rPr>
          <w:t>r</w:t>
        </w:r>
        <w:r>
          <w:rPr>
            <w:rStyle w:val="a6"/>
            <w:rFonts w:ascii="Arial" w:hAnsi="Arial" w:cs="Arial"/>
            <w:b/>
            <w:bCs/>
          </w:rPr>
          <w:t>@</w:t>
        </w:r>
        <w:r>
          <w:rPr>
            <w:rStyle w:val="a6"/>
            <w:rFonts w:ascii="Arial" w:hAnsi="Arial" w:cs="Arial"/>
            <w:b/>
            <w:bCs/>
            <w:lang w:val="en-US"/>
          </w:rPr>
          <w:t>mail</w:t>
        </w:r>
        <w:r>
          <w:rPr>
            <w:rStyle w:val="a6"/>
            <w:rFonts w:ascii="Arial" w:hAnsi="Arial" w:cs="Arial"/>
            <w:b/>
            <w:bCs/>
          </w:rPr>
          <w:t>.ru</w:t>
        </w:r>
      </w:hyperlink>
      <w:r>
        <w:rPr>
          <w:rFonts w:ascii="Arial" w:hAnsi="Arial" w:cs="Arial"/>
          <w:b/>
          <w:bCs/>
        </w:rPr>
        <w:t xml:space="preserve">  или на факс 8 (</w:t>
      </w:r>
      <w:r>
        <w:rPr>
          <w:rFonts w:ascii="Arial" w:hAnsi="Arial" w:cs="Arial"/>
          <w:b/>
          <w:bCs/>
          <w:caps/>
        </w:rPr>
        <w:t xml:space="preserve">83156) </w:t>
      </w:r>
      <w:r>
        <w:rPr>
          <w:rFonts w:ascii="Arial" w:hAnsi="Arial" w:cs="Arial"/>
          <w:b/>
          <w:bCs/>
        </w:rPr>
        <w:t>2-15-42</w:t>
      </w:r>
      <w:r>
        <w:rPr>
          <w:rFonts w:ascii="Arial" w:hAnsi="Arial" w:cs="Arial"/>
          <w:b/>
          <w:bCs/>
          <w:caps/>
        </w:rPr>
        <w:t>.</w:t>
      </w:r>
    </w:p>
    <w:p w:rsidR="00D2428F" w:rsidRDefault="00D2428F">
      <w:pPr>
        <w:tabs>
          <w:tab w:val="left" w:pos="6210"/>
        </w:tabs>
        <w:ind w:left="360" w:right="458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ab/>
      </w:r>
    </w:p>
    <w:p w:rsidR="00D2428F" w:rsidRDefault="00D24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utlineLvl w:val="0"/>
        <w:rPr>
          <w:rFonts w:ascii="Arial" w:hAnsi="Arial" w:cs="Arial"/>
          <w:b/>
          <w:bCs/>
          <w:i/>
          <w:iCs/>
          <w:color w:val="800000"/>
          <w:u w:val="single"/>
        </w:rPr>
      </w:pPr>
      <w:r>
        <w:rPr>
          <w:rFonts w:ascii="Arial" w:hAnsi="Arial" w:cs="Arial"/>
          <w:b/>
          <w:bCs/>
          <w:i/>
          <w:iCs/>
          <w:color w:val="800000"/>
          <w:u w:val="single"/>
        </w:rPr>
        <w:t xml:space="preserve">Банковские реквизиты и юридический адрес </w:t>
      </w:r>
      <w:r>
        <w:rPr>
          <w:rFonts w:ascii="Arial" w:hAnsi="Arial" w:cs="Arial"/>
          <w:i/>
          <w:iCs/>
          <w:color w:val="800000"/>
          <w:u w:val="single"/>
        </w:rPr>
        <w:t>(заполнять как приведено ниже):</w:t>
      </w:r>
    </w:p>
    <w:p w:rsidR="00D2428F" w:rsidRDefault="00D24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utlineLvl w:val="0"/>
        <w:rPr>
          <w:rFonts w:ascii="Arial" w:hAnsi="Arial" w:cs="Arial"/>
          <w:b/>
          <w:bCs/>
          <w:i/>
          <w:iCs/>
          <w:color w:val="800000"/>
          <w:u w:val="single"/>
        </w:rPr>
      </w:pPr>
    </w:p>
    <w:p w:rsidR="00D2428F" w:rsidRDefault="00D2428F">
      <w:pPr>
        <w:pStyle w:val="ad"/>
        <w:rPr>
          <w:sz w:val="20"/>
          <w:szCs w:val="20"/>
        </w:rPr>
      </w:pPr>
      <w:r>
        <w:rPr>
          <w:sz w:val="20"/>
          <w:szCs w:val="20"/>
        </w:rPr>
        <w:t>УФК по Нижегородской области (Управление финансов Администрации Краснобаковского района</w:t>
      </w:r>
      <w:r>
        <w:rPr>
          <w:caps/>
          <w:sz w:val="20"/>
          <w:szCs w:val="20"/>
        </w:rPr>
        <w:t xml:space="preserve"> МАУ «</w:t>
      </w:r>
      <w:r>
        <w:rPr>
          <w:sz w:val="20"/>
          <w:szCs w:val="20"/>
        </w:rPr>
        <w:t>Редакция газеты «Вперед</w:t>
      </w:r>
      <w:r>
        <w:rPr>
          <w:caps/>
          <w:sz w:val="20"/>
          <w:szCs w:val="20"/>
        </w:rPr>
        <w:t xml:space="preserve">» </w:t>
      </w:r>
      <w:r>
        <w:rPr>
          <w:sz w:val="20"/>
          <w:szCs w:val="20"/>
        </w:rPr>
        <w:t>л/с 3248720832) счет 40701810322021000058 Волго-Вятское ГУ Центрального банка РФ г. Нижний Новгород,  БИК 042202001</w:t>
      </w:r>
    </w:p>
    <w:p w:rsidR="00D2428F" w:rsidRDefault="00D2428F">
      <w:pPr>
        <w:pStyle w:val="ad"/>
        <w:rPr>
          <w:sz w:val="20"/>
          <w:szCs w:val="20"/>
        </w:rPr>
      </w:pPr>
    </w:p>
    <w:p w:rsidR="00D2428F" w:rsidRDefault="00D2428F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ИНН  5219000498,   КПП 521901001 </w:t>
      </w:r>
    </w:p>
    <w:p w:rsidR="00D2428F" w:rsidRDefault="00D2428F">
      <w:pPr>
        <w:pStyle w:val="ad"/>
        <w:rPr>
          <w:sz w:val="20"/>
          <w:szCs w:val="20"/>
        </w:rPr>
      </w:pPr>
    </w:p>
    <w:p w:rsidR="00D2428F" w:rsidRDefault="00D2428F">
      <w:pPr>
        <w:pStyle w:val="ac"/>
        <w:spacing w:line="240" w:lineRule="auto"/>
        <w:ind w:firstLine="0"/>
        <w:jc w:val="left"/>
        <w:rPr>
          <w:b/>
          <w:bCs/>
          <w:i/>
          <w:iCs/>
          <w:color w:val="800000"/>
          <w:u w:val="single"/>
        </w:rPr>
      </w:pPr>
      <w:r>
        <w:rPr>
          <w:b/>
          <w:bCs/>
          <w:sz w:val="20"/>
          <w:szCs w:val="20"/>
        </w:rPr>
        <w:t xml:space="preserve">Адрес: 606710, Нижегородская обл., р.п. Красные Баки, ул. Свободы, д. 90. </w:t>
      </w:r>
    </w:p>
    <w:p w:rsidR="00D2428F" w:rsidRDefault="00D2428F">
      <w:pPr>
        <w:spacing w:line="230" w:lineRule="atLeast"/>
        <w:outlineLvl w:val="0"/>
        <w:rPr>
          <w:rFonts w:ascii="Arial" w:hAnsi="Arial" w:cs="Arial"/>
          <w:b/>
          <w:bCs/>
          <w:i/>
          <w:iCs/>
          <w:color w:val="800000"/>
          <w:u w:val="single"/>
        </w:rPr>
      </w:pPr>
    </w:p>
    <w:p w:rsidR="00D2428F" w:rsidRDefault="00D2428F">
      <w:pPr>
        <w:spacing w:line="230" w:lineRule="atLeast"/>
        <w:outlineLvl w:val="0"/>
        <w:rPr>
          <w:rFonts w:ascii="Arial" w:hAnsi="Arial" w:cs="Arial"/>
          <w:b/>
          <w:bCs/>
          <w:i/>
          <w:iCs/>
          <w:color w:val="800000"/>
          <w:u w:val="single"/>
        </w:rPr>
      </w:pPr>
      <w:r>
        <w:rPr>
          <w:rFonts w:ascii="Arial" w:hAnsi="Arial" w:cs="Arial"/>
          <w:b/>
          <w:bCs/>
          <w:i/>
          <w:iCs/>
          <w:color w:val="800000"/>
          <w:u w:val="single"/>
        </w:rPr>
        <w:t>Контактные лица:</w:t>
      </w:r>
    </w:p>
    <w:p w:rsidR="00D2428F" w:rsidRDefault="00D2428F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менеджер по рекламе – Миронова Надежда Реомюровна (тел./факс 2-15-42),</w:t>
      </w:r>
    </w:p>
    <w:p w:rsidR="00D2428F" w:rsidRDefault="00D2428F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отв. секретарь - Татьяна Евгеньевна Жарова (тел. 2-15-42),</w:t>
      </w:r>
    </w:p>
    <w:p w:rsidR="00D2428F" w:rsidRDefault="00D2428F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бухгалтер - Елена Сергеевна Линькова (тел. 2-18-42),</w:t>
      </w:r>
    </w:p>
    <w:p w:rsidR="00D2428F" w:rsidRDefault="00D2428F">
      <w:pPr>
        <w:ind w:right="45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редактор - Павел Владимирович Коркин (тел. 2-14-42).</w:t>
      </w:r>
    </w:p>
    <w:sectPr w:rsidR="00D2428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AD"/>
    <w:rsid w:val="00027F26"/>
    <w:rsid w:val="000D5768"/>
    <w:rsid w:val="00186A3B"/>
    <w:rsid w:val="0023293D"/>
    <w:rsid w:val="002F5602"/>
    <w:rsid w:val="004231F9"/>
    <w:rsid w:val="004F32FE"/>
    <w:rsid w:val="00555FEB"/>
    <w:rsid w:val="00693D24"/>
    <w:rsid w:val="00697843"/>
    <w:rsid w:val="006D1066"/>
    <w:rsid w:val="007054C0"/>
    <w:rsid w:val="00737479"/>
    <w:rsid w:val="00780A45"/>
    <w:rsid w:val="00894E3A"/>
    <w:rsid w:val="00927826"/>
    <w:rsid w:val="00967605"/>
    <w:rsid w:val="00A55371"/>
    <w:rsid w:val="00CF3AAD"/>
    <w:rsid w:val="00D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pacing w:line="360" w:lineRule="auto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3"/>
    <w:uiPriority w:val="99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locked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customStyle="1" w:styleId="ac">
    <w:name w:val="Наборный Ариел"/>
    <w:uiPriority w:val="99"/>
    <w:pPr>
      <w:autoSpaceDE w:val="0"/>
      <w:autoSpaceDN w:val="0"/>
      <w:adjustRightInd w:val="0"/>
      <w:spacing w:after="0" w:line="19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аголовок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pacing w:line="360" w:lineRule="auto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3"/>
    <w:uiPriority w:val="99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locked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customStyle="1" w:styleId="ac">
    <w:name w:val="Наборный Ариел"/>
    <w:uiPriority w:val="99"/>
    <w:pPr>
      <w:autoSpaceDE w:val="0"/>
      <w:autoSpaceDN w:val="0"/>
      <w:adjustRightInd w:val="0"/>
      <w:spacing w:after="0" w:line="19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аголовок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ered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РЕКЛАМОДАТЕЛИ</vt:lpstr>
    </vt:vector>
  </TitlesOfParts>
  <Company>"Семеновский вестник"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РЕКЛАМОДАТЕЛИ</dc:title>
  <dc:creator>User4</dc:creator>
  <cp:lastModifiedBy>COMP3</cp:lastModifiedBy>
  <cp:revision>2</cp:revision>
  <cp:lastPrinted>2018-01-25T08:16:00Z</cp:lastPrinted>
  <dcterms:created xsi:type="dcterms:W3CDTF">2018-01-25T08:28:00Z</dcterms:created>
  <dcterms:modified xsi:type="dcterms:W3CDTF">2018-01-25T08:28:00Z</dcterms:modified>
</cp:coreProperties>
</file>